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LMS Discussion Forum Prompt</w:t>
      </w:r>
    </w:p>
    <w:p>
      <w:r>
        <w:t>Prompt for Learners:</w:t>
      </w:r>
    </w:p>
    <w:p>
      <w:r>
        <w:t>Share your favorite real-life example of a fraction and explain it.</w:t>
        <w:br/>
        <w:br/>
        <w:t>Example: "I ate 2/4 of a cake" — What does that mean, and how would you compare that to 3/4?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